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BA" w:rsidRPr="008A36BA" w:rsidRDefault="008A36BA" w:rsidP="008A36BA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 w:rsidRPr="008A36BA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莆田市教师进修学院附属小学图书馆智能化电子设备采购询价公告</w:t>
      </w:r>
    </w:p>
    <w:bookmarkEnd w:id="0"/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图书馆智能化电子设备采购 采购项目的潜在供应商应在莆田市城厢区龙桥街道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城中大道2580号四楼获取采购文件，并于2022年10月19日 14点00分（北京时间）前提交响应文件。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项目编号：PTXC2022-X-1017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项目名称：图书馆智能化电子设备采购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预算金额：48.9980000 万元（人民币）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最高限价（如有）：48.9980000 万元（人民币）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963"/>
        <w:gridCol w:w="3585"/>
        <w:gridCol w:w="1584"/>
        <w:gridCol w:w="2106"/>
      </w:tblGrid>
      <w:tr w:rsidR="008A36BA" w:rsidRPr="008A36BA" w:rsidTr="008A36BA">
        <w:trPr>
          <w:trHeight w:val="87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品目名称（采购标的）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最高限价</w:t>
            </w:r>
          </w:p>
        </w:tc>
      </w:tr>
      <w:tr w:rsidR="008A36BA" w:rsidRPr="008A36BA" w:rsidTr="008A36BA">
        <w:trPr>
          <w:trHeight w:val="112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图书馆智能化电子设备采购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1批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6BA" w:rsidRPr="008A36BA" w:rsidRDefault="008A36BA" w:rsidP="008A36BA">
            <w:pPr>
              <w:widowControl/>
              <w:autoSpaceDN w:val="0"/>
              <w:spacing w:line="4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A36BA">
              <w:rPr>
                <w:rFonts w:asciiTheme="minorEastAsia" w:hAnsiTheme="minorEastAsia" w:cs="宋体"/>
                <w:kern w:val="0"/>
                <w:sz w:val="24"/>
                <w:szCs w:val="24"/>
              </w:rPr>
              <w:t>489980元</w:t>
            </w:r>
          </w:p>
        </w:tc>
      </w:tr>
    </w:tbl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进口产品，适用于（无），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残疾人就业政府采购政策，适用于（所有合同包或品目号）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3.本项目的特定资格要求：落实政府采购政策的证明材料（本项目专门面向中小企业采购，须提供相关证明材料） 1、供应商提供的货物应符合《政府采购促进中小企业发展管理办</w:t>
      </w:r>
      <w:r w:rsidRPr="008A36BA">
        <w:rPr>
          <w:rFonts w:asciiTheme="minorEastAsia" w:hAnsiTheme="minorEastAsia" w:cs="宋体"/>
          <w:kern w:val="0"/>
          <w:sz w:val="24"/>
          <w:szCs w:val="24"/>
        </w:rPr>
        <w:lastRenderedPageBreak/>
        <w:t>法》(财库〔2020〕46号)第四条规定的情形，且应当提供《政府采购促进中小企业发展管理办法》(财库〔2020〕46号)规定的《中小企业声明函》，格式见第六章《响应文件格式》附件。 2、供应商为监狱企业的视同小型和微型企业，可不提供以上第1材料，但应当提供由省级以上监狱管理局、戒毒管理局(含新疆生产建设兵团)出具的属于监狱企业的证明文件。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3、供应商为残疾人福利性单位的视同小型和微型企业，可不提供以上第1点材料，但应当提供《残疾人福利性单位声明函》，格式见第六章《响应文件格式》附件。 4、本项目采购标的对应的中小企业划分标准所属行业为制造业。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时间：2022年10月13日 至 2022年10月18日，每天上午8:00至12:00，下午14:30至17:30。（北京时间，法定节假日除外）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ptxc2009@163.com，我司再将招标文件通过电子邮件方式发送给报名人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截止时间：2022年10月19日 14点00分（北京时间）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时间：2022年10月19日 14点00分（北京时间）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8A36BA" w:rsidRPr="008A36BA" w:rsidRDefault="008A36BA" w:rsidP="008A36BA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7.1保证金缴纳账户：开户名—莆田市信成造价咨询有限公司，开户行—中国光大银行莆田城厢支行，账号—54730188000000408。</w:t>
      </w:r>
    </w:p>
    <w:p w:rsidR="008A36BA" w:rsidRPr="008A36BA" w:rsidRDefault="008A36BA" w:rsidP="008A36BA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7.2报名费、中标服务费缴纳账户：开户名—莆田市信成造价咨询有限公司；开户行—光大银行莆田分行；账号—79880188000047251。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lastRenderedPageBreak/>
        <w:t>1.采购人信息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8A36BA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8A36BA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8A36BA" w:rsidRPr="008A36BA" w:rsidRDefault="008A36BA" w:rsidP="008A36BA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8A36BA" w:rsidRPr="008A36BA" w:rsidRDefault="008A36BA" w:rsidP="008A36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36BA">
        <w:rPr>
          <w:rFonts w:ascii="宋体" w:eastAsia="宋体" w:hAnsi="宋体" w:cs="宋体"/>
          <w:kern w:val="0"/>
          <w:sz w:val="24"/>
          <w:szCs w:val="24"/>
        </w:rPr>
        <w:t xml:space="preserve">　 </w:t>
      </w:r>
    </w:p>
    <w:p w:rsidR="002D769F" w:rsidRDefault="008A36BA" w:rsidP="008A36BA">
      <w:pPr>
        <w:spacing w:line="440" w:lineRule="exact"/>
        <w:rPr>
          <w:rFonts w:asciiTheme="minorEastAsia" w:hAnsiTheme="minorEastAsia" w:cs="宋体" w:hint="eastAsia"/>
          <w:kern w:val="0"/>
          <w:sz w:val="24"/>
          <w:szCs w:val="24"/>
        </w:rPr>
      </w:pPr>
      <w:r w:rsidRPr="008A36BA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</w:t>
      </w:r>
      <w:r w:rsidRPr="008A36BA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8A36BA" w:rsidRPr="008A36BA" w:rsidRDefault="008A36BA" w:rsidP="008A36BA">
      <w:pPr>
        <w:spacing w:line="440" w:lineRule="exact"/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2022年10月13日                                  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2022年10月13日</w:t>
      </w:r>
    </w:p>
    <w:p w:rsidR="008A36BA" w:rsidRPr="008A36BA" w:rsidRDefault="008A36BA"/>
    <w:sectPr w:rsidR="008A36BA" w:rsidRPr="008A36BA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9FF"/>
    <w:multiLevelType w:val="multilevel"/>
    <w:tmpl w:val="0C5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BA"/>
    <w:rsid w:val="002D769F"/>
    <w:rsid w:val="00782106"/>
    <w:rsid w:val="008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36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36BA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3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8A36BA"/>
  </w:style>
  <w:style w:type="character" w:styleId="a5">
    <w:name w:val="Strong"/>
    <w:basedOn w:val="a0"/>
    <w:uiPriority w:val="22"/>
    <w:qFormat/>
    <w:rsid w:val="008A36B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A36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3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36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A36BA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A3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8A3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8A36BA"/>
  </w:style>
  <w:style w:type="character" w:styleId="a5">
    <w:name w:val="Strong"/>
    <w:basedOn w:val="a0"/>
    <w:uiPriority w:val="22"/>
    <w:qFormat/>
    <w:rsid w:val="008A36B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A36B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3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78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2022-10-13T01:50:00Z</dcterms:created>
  <dcterms:modified xsi:type="dcterms:W3CDTF">2022-10-13T01:51:00Z</dcterms:modified>
</cp:coreProperties>
</file>